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3EFBA" w14:textId="77777777" w:rsidR="003A3270" w:rsidRPr="00E26444" w:rsidRDefault="003A3270" w:rsidP="003A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44">
        <w:rPr>
          <w:rFonts w:ascii="Times New Roman" w:hAnsi="Times New Roman" w:cs="Times New Roman"/>
          <w:b/>
          <w:sz w:val="28"/>
          <w:szCs w:val="28"/>
        </w:rPr>
        <w:t xml:space="preserve">Изменения в уголовном законодательстве, направленные на защиту несовершеннолетних от пагубного влияния табачной и </w:t>
      </w:r>
      <w:proofErr w:type="spellStart"/>
      <w:r w:rsidRPr="00E26444">
        <w:rPr>
          <w:rFonts w:ascii="Times New Roman" w:hAnsi="Times New Roman" w:cs="Times New Roman"/>
          <w:b/>
          <w:sz w:val="28"/>
          <w:szCs w:val="28"/>
        </w:rPr>
        <w:t>никотиносодержащей</w:t>
      </w:r>
      <w:proofErr w:type="spellEnd"/>
      <w:r w:rsidRPr="00E26444">
        <w:rPr>
          <w:rFonts w:ascii="Times New Roman" w:hAnsi="Times New Roman" w:cs="Times New Roman"/>
          <w:b/>
          <w:sz w:val="28"/>
          <w:szCs w:val="28"/>
        </w:rPr>
        <w:t xml:space="preserve"> продукции, сырья для их производства</w:t>
      </w:r>
    </w:p>
    <w:p w14:paraId="46C08298" w14:textId="77777777" w:rsidR="003A3270" w:rsidRPr="00E26444" w:rsidRDefault="003A3270" w:rsidP="003A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44">
        <w:rPr>
          <w:rFonts w:ascii="Times New Roman" w:hAnsi="Times New Roman" w:cs="Times New Roman"/>
          <w:sz w:val="28"/>
          <w:szCs w:val="28"/>
        </w:rPr>
        <w:t xml:space="preserve">С 8 января 2025 года введена уголовная ответственность за неоднократную продажу несовершеннолетним табачной и </w:t>
      </w:r>
      <w:proofErr w:type="spellStart"/>
      <w:r w:rsidRPr="00E2644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E26444">
        <w:rPr>
          <w:rFonts w:ascii="Times New Roman" w:hAnsi="Times New Roman" w:cs="Times New Roman"/>
          <w:sz w:val="28"/>
          <w:szCs w:val="28"/>
        </w:rPr>
        <w:t xml:space="preserve"> продукции, устройств</w:t>
      </w:r>
      <w:r>
        <w:rPr>
          <w:rFonts w:ascii="Times New Roman" w:hAnsi="Times New Roman" w:cs="Times New Roman"/>
          <w:sz w:val="28"/>
          <w:szCs w:val="28"/>
        </w:rPr>
        <w:t xml:space="preserve"> для ее потребления и кальянов.</w:t>
      </w:r>
    </w:p>
    <w:p w14:paraId="625EDAC2" w14:textId="77777777" w:rsidR="003A3270" w:rsidRPr="00E26444" w:rsidRDefault="003A3270" w:rsidP="003A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44">
        <w:rPr>
          <w:rFonts w:ascii="Times New Roman" w:hAnsi="Times New Roman" w:cs="Times New Roman"/>
          <w:sz w:val="28"/>
          <w:szCs w:val="28"/>
        </w:rPr>
        <w:t>Указанные изменения внесены Федеральным законом от 28.12.2024 № 515-ФЗ в статью 151.1 Уголовного кодекса Российской Федерации, которая ранее предусматривала только уголовную ответственность за неоднократную продажу несовершен</w:t>
      </w:r>
      <w:r>
        <w:rPr>
          <w:rFonts w:ascii="Times New Roman" w:hAnsi="Times New Roman" w:cs="Times New Roman"/>
          <w:sz w:val="28"/>
          <w:szCs w:val="28"/>
        </w:rPr>
        <w:t>нолетним алкогольной продукции.</w:t>
      </w:r>
    </w:p>
    <w:p w14:paraId="6BFB20A3" w14:textId="77777777" w:rsidR="003A3270" w:rsidRPr="00E26444" w:rsidRDefault="003A3270" w:rsidP="003A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44">
        <w:rPr>
          <w:rFonts w:ascii="Times New Roman" w:hAnsi="Times New Roman" w:cs="Times New Roman"/>
          <w:sz w:val="28"/>
          <w:szCs w:val="28"/>
        </w:rPr>
        <w:t xml:space="preserve">Данная статья дополнена положениями, предусматривающими уголовную ответственность за розничную продажу несовершеннолетним алкогольной продукции, табачной продукции, табачных изделий, </w:t>
      </w:r>
      <w:proofErr w:type="spellStart"/>
      <w:r w:rsidRPr="00E26444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E26444">
        <w:rPr>
          <w:rFonts w:ascii="Times New Roman" w:hAnsi="Times New Roman" w:cs="Times New Roman"/>
          <w:sz w:val="28"/>
          <w:szCs w:val="28"/>
        </w:rPr>
        <w:t xml:space="preserve"> продукции или сырья для их производства, кальянов, устройств для потреблен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14:paraId="1C1FF717" w14:textId="77777777" w:rsidR="003A3270" w:rsidRPr="00E26444" w:rsidRDefault="003A3270" w:rsidP="003A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44">
        <w:rPr>
          <w:rFonts w:ascii="Times New Roman" w:hAnsi="Times New Roman" w:cs="Times New Roman"/>
          <w:sz w:val="28"/>
          <w:szCs w:val="28"/>
        </w:rPr>
        <w:t>За указанные действия предусмотрено наказание в виде штрафа в размере от 50 000 руб. до 80 000 руб. или в размере заработной платы или иного дохода осужденного за период от трех до шести месяцев либо исправительные работы на срок до одного года с лишением права занимать определенные должности или заниматься определенной деятельностью на сро</w:t>
      </w:r>
      <w:r>
        <w:rPr>
          <w:rFonts w:ascii="Times New Roman" w:hAnsi="Times New Roman" w:cs="Times New Roman"/>
          <w:sz w:val="28"/>
          <w:szCs w:val="28"/>
        </w:rPr>
        <w:t>к до трех лет или без такового.</w:t>
      </w:r>
    </w:p>
    <w:p w14:paraId="1156FA29" w14:textId="77777777" w:rsidR="003A3270" w:rsidRPr="00E26444" w:rsidRDefault="003A3270" w:rsidP="003A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44">
        <w:rPr>
          <w:rFonts w:ascii="Times New Roman" w:hAnsi="Times New Roman" w:cs="Times New Roman"/>
          <w:sz w:val="28"/>
          <w:szCs w:val="28"/>
        </w:rPr>
        <w:t xml:space="preserve">Законодателем определено, что уголовная ответственности за совершение указанных действий наступает только в случае неоднократной розничной продажи несовершеннолетнему алкогольной продукции, табачной продукции, табачных изделий, </w:t>
      </w:r>
      <w:proofErr w:type="spellStart"/>
      <w:r w:rsidRPr="00E26444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E26444">
        <w:rPr>
          <w:rFonts w:ascii="Times New Roman" w:hAnsi="Times New Roman" w:cs="Times New Roman"/>
          <w:sz w:val="28"/>
          <w:szCs w:val="28"/>
        </w:rPr>
        <w:t xml:space="preserve"> продукции или сырья для их производства, кальянов, устройств для потреблен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14:paraId="50C7B157" w14:textId="77777777" w:rsidR="003A3270" w:rsidRPr="00190D0B" w:rsidRDefault="003A3270" w:rsidP="003A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44">
        <w:rPr>
          <w:rFonts w:ascii="Times New Roman" w:hAnsi="Times New Roman" w:cs="Times New Roman"/>
          <w:sz w:val="28"/>
          <w:szCs w:val="28"/>
        </w:rPr>
        <w:t>Признак неоднократности признается при розничной продаже несовершеннолетнему указанной продукции лицом, подвергнутым административному наказанию за аналогичное деяние и в период, когда лицо считается подвергнут</w:t>
      </w:r>
      <w:r>
        <w:rPr>
          <w:rFonts w:ascii="Times New Roman" w:hAnsi="Times New Roman" w:cs="Times New Roman"/>
          <w:sz w:val="28"/>
          <w:szCs w:val="28"/>
        </w:rPr>
        <w:t>ым административному наказанию.</w:t>
      </w:r>
    </w:p>
    <w:p w14:paraId="3812E336" w14:textId="77777777" w:rsidR="000B09F1" w:rsidRDefault="000B09F1">
      <w:bookmarkStart w:id="0" w:name="_GoBack"/>
      <w:bookmarkEnd w:id="0"/>
    </w:p>
    <w:sectPr w:rsidR="000B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71"/>
    <w:rsid w:val="000B09F1"/>
    <w:rsid w:val="003A3270"/>
    <w:rsid w:val="00A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D8B1-0EF4-4A44-8A67-FD73499D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Анатольевна</dc:creator>
  <cp:keywords/>
  <dc:description/>
  <cp:lastModifiedBy>Голубкова Ирина Анатольевна</cp:lastModifiedBy>
  <cp:revision>2</cp:revision>
  <dcterms:created xsi:type="dcterms:W3CDTF">2025-06-22T11:31:00Z</dcterms:created>
  <dcterms:modified xsi:type="dcterms:W3CDTF">2025-06-22T11:31:00Z</dcterms:modified>
</cp:coreProperties>
</file>